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FB8A8" w14:textId="7989F2BE" w:rsidR="00EF6EFA" w:rsidRPr="005323F2" w:rsidRDefault="00000000" w:rsidP="005323F2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323F2" w:rsidRPr="09D898A1">
        <w:rPr>
          <w:rFonts w:ascii="Corbel" w:hAnsi="Corbel"/>
          <w:i/>
          <w:iCs/>
        </w:rPr>
        <w:t>Załącznik nr 1.5 do Zarządzenia Rektora UR  nr 61/2025</w:t>
      </w:r>
    </w:p>
    <w:p w14:paraId="3FEBEB29" w14:textId="77777777" w:rsidR="00EF6EFA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8A94D79" w14:textId="77777777" w:rsidR="00EF6EFA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2025-2030</w:t>
      </w:r>
    </w:p>
    <w:p w14:paraId="720E0308" w14:textId="77777777" w:rsidR="00EF6EFA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E972F36" w14:textId="77777777" w:rsidR="00EF6EFA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2028/2030</w:t>
      </w:r>
    </w:p>
    <w:p w14:paraId="28FAF446" w14:textId="77777777" w:rsidR="00EF6EFA" w:rsidRDefault="00EF6EFA">
      <w:pPr>
        <w:spacing w:after="0" w:line="240" w:lineRule="auto"/>
        <w:rPr>
          <w:rFonts w:ascii="Corbel" w:hAnsi="Corbel"/>
          <w:sz w:val="24"/>
          <w:szCs w:val="24"/>
        </w:rPr>
      </w:pPr>
    </w:p>
    <w:p w14:paraId="3E79EA1C" w14:textId="77777777" w:rsidR="00EF6EFA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8"/>
        <w:gridCol w:w="7093"/>
      </w:tblGrid>
      <w:tr w:rsidR="00EF6EFA" w14:paraId="3D784D84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7155A" w14:textId="77777777" w:rsidR="00EF6EF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B0E17" w14:textId="77777777" w:rsidR="00EF6EF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Statystyka w badaniach pedagogicznych</w:t>
            </w:r>
          </w:p>
        </w:tc>
      </w:tr>
      <w:tr w:rsidR="00EF6EFA" w14:paraId="4F2DBE9D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28D88" w14:textId="77777777" w:rsidR="00EF6EF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C664F" w14:textId="77777777" w:rsidR="00EF6EF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</w:p>
        </w:tc>
      </w:tr>
      <w:tr w:rsidR="00EF6EFA" w14:paraId="25F81480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665AD" w14:textId="77777777" w:rsidR="00EF6EFA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7731F" w14:textId="3C52BDB7" w:rsidR="00EF6EFA" w:rsidRDefault="00CD77D6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EF6EFA" w14:paraId="02E183E1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73ABB" w14:textId="77777777" w:rsidR="00EF6EF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4F5AC" w14:textId="77777777" w:rsidR="00EF6EF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</w:t>
            </w:r>
          </w:p>
        </w:tc>
      </w:tr>
      <w:tr w:rsidR="00EF6EFA" w14:paraId="75E03189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D11A7" w14:textId="77777777" w:rsidR="00EF6EF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AEF03" w14:textId="77777777" w:rsidR="00EF6EF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EF6EFA" w14:paraId="3CBA4AC5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940BE" w14:textId="77777777" w:rsidR="00EF6EF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58920" w14:textId="77777777" w:rsidR="00EF6EF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EF6EFA" w14:paraId="09FAC228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33F9B" w14:textId="77777777" w:rsidR="00EF6EF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C078F" w14:textId="77777777" w:rsidR="00EF6EF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F6EFA" w14:paraId="55119C9B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73DC3" w14:textId="77777777" w:rsidR="00EF6EF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95BBF" w14:textId="77777777" w:rsidR="00EF6EF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EF6EFA" w14:paraId="211BD5C7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1C7A5" w14:textId="77777777" w:rsidR="00EF6EF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4B68C" w14:textId="77777777" w:rsidR="00EF6EF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8</w:t>
            </w:r>
          </w:p>
        </w:tc>
      </w:tr>
      <w:tr w:rsidR="00EF6EFA" w14:paraId="493F5B20" w14:textId="77777777">
        <w:trPr>
          <w:trHeight w:val="1296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5009F" w14:textId="77777777" w:rsidR="00EF6EF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5AFA0" w14:textId="77777777" w:rsidR="00EF6EF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K. Metodologia badań naukowych.</w:t>
            </w:r>
          </w:p>
        </w:tc>
      </w:tr>
      <w:tr w:rsidR="00EF6EFA" w14:paraId="3556B663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7B7D7" w14:textId="77777777" w:rsidR="00EF6EF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46515" w14:textId="77777777" w:rsidR="00EF6EF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F6EFA" w14:paraId="32312DF7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FD30C" w14:textId="77777777" w:rsidR="00EF6EF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06075" w14:textId="77777777" w:rsidR="00EF6EFA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Dorota Jankowska</w:t>
            </w:r>
          </w:p>
        </w:tc>
      </w:tr>
      <w:tr w:rsidR="00EF6EFA" w14:paraId="1A6B102B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D1ED2" w14:textId="77777777" w:rsidR="00EF6EFA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419B5" w14:textId="77777777" w:rsidR="00EF6EFA" w:rsidRDefault="00EF6EF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8580C2D" w14:textId="77777777" w:rsidR="00EF6EFA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4D7E9ED" w14:textId="77777777" w:rsidR="00EF6EFA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35D8D3" w14:textId="77777777" w:rsidR="00EF6EFA" w:rsidRDefault="00EF6EF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2"/>
        <w:gridCol w:w="922"/>
        <w:gridCol w:w="806"/>
        <w:gridCol w:w="851"/>
        <w:gridCol w:w="809"/>
        <w:gridCol w:w="829"/>
        <w:gridCol w:w="780"/>
        <w:gridCol w:w="957"/>
        <w:gridCol w:w="1206"/>
        <w:gridCol w:w="1545"/>
      </w:tblGrid>
      <w:tr w:rsidR="00EF6EFA" w14:paraId="7F6FEA31" w14:textId="77777777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C0B8B" w14:textId="77777777" w:rsidR="00EF6EF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E394C2" w14:textId="77777777" w:rsidR="00EF6EF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EB856" w14:textId="77777777" w:rsidR="00EF6EF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27742" w14:textId="77777777" w:rsidR="00EF6EF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60BC5" w14:textId="77777777" w:rsidR="00EF6EF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E7AE2" w14:textId="77777777" w:rsidR="00EF6EF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CDC4F" w14:textId="77777777" w:rsidR="00EF6EF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CA2FB" w14:textId="77777777" w:rsidR="00EF6EF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56C26" w14:textId="77777777" w:rsidR="00EF6EF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2B608" w14:textId="77777777" w:rsidR="00EF6EF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E5502" w14:textId="77777777" w:rsidR="00EF6EFA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F6EFA" w14:paraId="5B7B0B0E" w14:textId="77777777">
        <w:trPr>
          <w:trHeight w:val="453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84A0C" w14:textId="77777777" w:rsidR="00EF6EFA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D65BB" w14:textId="77777777" w:rsidR="00EF6EFA" w:rsidRDefault="00EF6E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499B0" w14:textId="77777777" w:rsidR="00EF6EFA" w:rsidRDefault="00EF6E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8DE36" w14:textId="77777777" w:rsidR="00EF6EFA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19F53" w14:textId="77777777" w:rsidR="00EF6EFA" w:rsidRDefault="00EF6E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A0799" w14:textId="77777777" w:rsidR="00EF6EFA" w:rsidRDefault="00EF6E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24743" w14:textId="77777777" w:rsidR="00EF6EFA" w:rsidRDefault="00EF6E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47E2C" w14:textId="77777777" w:rsidR="00EF6EFA" w:rsidRDefault="00EF6E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95DF6" w14:textId="77777777" w:rsidR="00EF6EFA" w:rsidRDefault="00EF6E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6A093" w14:textId="77777777" w:rsidR="00EF6EFA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A640842" w14:textId="77777777" w:rsidR="00EF6EFA" w:rsidRDefault="00EF6EF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A9D7C3C" w14:textId="77777777" w:rsidR="00EF6EFA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6B3BC5F" w14:textId="77777777" w:rsidR="00EF6EFA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mallCaps w:val="0"/>
          <w:szCs w:val="24"/>
        </w:rPr>
        <w:t xml:space="preserve">☒ </w:t>
      </w: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84E79A7" w14:textId="77777777" w:rsidR="00EF6EFA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59DE027" w14:textId="77777777" w:rsidR="00EF6EFA" w:rsidRDefault="00EF6EF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ACDB89" w14:textId="77777777" w:rsidR="00EF6EFA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- zaliczenie z oceną</w:t>
      </w:r>
    </w:p>
    <w:p w14:paraId="466EE66B" w14:textId="77777777" w:rsidR="00EF6EFA" w:rsidRDefault="00EF6EFA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278A73EF" w14:textId="77777777" w:rsidR="00EF6EFA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EF6EFA" w14:paraId="425B3312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623B" w14:textId="77777777" w:rsidR="00EF6EFA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obsługi arkusza kalkulacyjnego Excel.</w:t>
            </w:r>
          </w:p>
        </w:tc>
      </w:tr>
    </w:tbl>
    <w:p w14:paraId="3FC317E0" w14:textId="77777777" w:rsidR="00EF6EFA" w:rsidRDefault="00EF6EFA">
      <w:pPr>
        <w:pStyle w:val="Punktygwne"/>
        <w:spacing w:before="0" w:after="0"/>
        <w:rPr>
          <w:rFonts w:ascii="Corbel" w:hAnsi="Corbel"/>
          <w:szCs w:val="24"/>
        </w:rPr>
      </w:pPr>
    </w:p>
    <w:p w14:paraId="3A77BA27" w14:textId="77777777" w:rsidR="00EF6EFA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1E2D327A" w14:textId="77777777" w:rsidR="00EF6EFA" w:rsidRDefault="00EF6EFA">
      <w:pPr>
        <w:pStyle w:val="Punktygwne"/>
        <w:spacing w:before="0" w:after="0"/>
        <w:rPr>
          <w:rFonts w:ascii="Corbel" w:hAnsi="Corbel"/>
          <w:szCs w:val="24"/>
        </w:rPr>
      </w:pPr>
    </w:p>
    <w:p w14:paraId="46F630A9" w14:textId="77777777" w:rsidR="00EF6EFA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DB5A207" w14:textId="77777777" w:rsidR="00EF6EFA" w:rsidRDefault="00EF6EF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EF6EFA" w14:paraId="191DFA9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D031" w14:textId="77777777" w:rsidR="00EF6EFA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0C623" w14:textId="77777777" w:rsidR="00EF6EFA" w:rsidRDefault="00000000">
            <w:pPr>
              <w:tabs>
                <w:tab w:val="left" w:pos="-5814"/>
              </w:tabs>
              <w:overflowPunct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i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projektowania bada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ń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ankietowych oraz pozyskiwania danych z BDL (GUS).</w:t>
            </w:r>
          </w:p>
        </w:tc>
      </w:tr>
      <w:tr w:rsidR="00EF6EFA" w14:paraId="483A2BEE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25BF4" w14:textId="77777777" w:rsidR="00EF6EFA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E59DB" w14:textId="77777777" w:rsidR="00EF6EFA" w:rsidRDefault="00000000">
            <w:pPr>
              <w:tabs>
                <w:tab w:val="left" w:pos="-5814"/>
              </w:tabs>
              <w:overflowPunct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graficznego, tabelarycznego oraz analitycznego sposobu przedstawiania danych statystycznych.</w:t>
            </w:r>
          </w:p>
        </w:tc>
      </w:tr>
      <w:tr w:rsidR="00EF6EFA" w14:paraId="27E2F38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42F96" w14:textId="77777777" w:rsidR="00EF6EFA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27D6F" w14:textId="77777777" w:rsidR="00EF6EFA" w:rsidRDefault="00000000">
            <w:pPr>
              <w:tabs>
                <w:tab w:val="left" w:pos="-5814"/>
              </w:tabs>
              <w:overflowPunct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swobodnego posługiwania si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podstawowymi terminami statystycznymi.</w:t>
            </w:r>
          </w:p>
        </w:tc>
      </w:tr>
      <w:tr w:rsidR="00EF6EFA" w14:paraId="21C5163F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6352C" w14:textId="77777777" w:rsidR="00EF6EFA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2C7BB" w14:textId="77777777" w:rsidR="00EF6EFA" w:rsidRDefault="00000000">
            <w:pPr>
              <w:tabs>
                <w:tab w:val="left" w:pos="-5814"/>
              </w:tabs>
              <w:overflowPunct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wyboru wła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ciwych metod z zakresu statystyki opisowej w celu ich zastosowania do statystycznej analizy danych oraz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posługiwania si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podstawowymi metodami wnioskowania statystycznego.</w:t>
            </w:r>
          </w:p>
        </w:tc>
      </w:tr>
      <w:tr w:rsidR="00EF6EFA" w14:paraId="09F5E9E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3230A" w14:textId="77777777" w:rsidR="00EF6EFA" w:rsidRDefault="0000000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3FA4B" w14:textId="77777777" w:rsidR="00EF6EFA" w:rsidRDefault="00000000">
            <w:pPr>
              <w:tabs>
                <w:tab w:val="left" w:pos="-5814"/>
              </w:tabs>
              <w:overflowPunct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Wdro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ż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enie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formułowania wniosków na podstawie przeprowadzonych analiz statystycznych.</w:t>
            </w:r>
          </w:p>
        </w:tc>
      </w:tr>
      <w:tr w:rsidR="00EF6EFA" w14:paraId="6F7D6B42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B613E" w14:textId="77777777" w:rsidR="00EF6EFA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E59F2" w14:textId="77777777" w:rsidR="00EF6EFA" w:rsidRDefault="00000000">
            <w:pPr>
              <w:tabs>
                <w:tab w:val="left" w:pos="-5814"/>
              </w:tabs>
              <w:overflowPunct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ść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praktycznego posługiwania si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tre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ciami teoretycznymi (wzorami), umiej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ść</w:t>
            </w:r>
            <w:r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pracy indywidualnej i grupowej</w:t>
            </w:r>
          </w:p>
        </w:tc>
      </w:tr>
      <w:tr w:rsidR="00EF6EFA" w14:paraId="5C90ACD5" w14:textId="77777777"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8B4B8" w14:textId="77777777" w:rsidR="00EF6EFA" w:rsidRDefault="00000000">
            <w:pPr>
              <w:pStyle w:val="Zawartotabeliuser"/>
              <w:spacing w:before="30" w:after="30" w:line="285" w:lineRule="atLeast"/>
              <w:rPr>
                <w:rFonts w:ascii="Corbel" w:hAnsi="Corbel"/>
                <w:b/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</w:rPr>
              <w:t>C7</w:t>
            </w:r>
          </w:p>
        </w:tc>
        <w:tc>
          <w:tcPr>
            <w:tcW w:w="8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9C67E" w14:textId="77777777" w:rsidR="00EF6EFA" w:rsidRDefault="00000000">
            <w:pPr>
              <w:pStyle w:val="Zawartotabeliuser"/>
              <w:spacing w:before="30" w:after="30" w:line="315" w:lineRule="atLeast"/>
              <w:jc w:val="both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</w:rPr>
              <w:t>Kształtowanie postawy rzetelności intelektualnej i przestrzegania zasad własności intelektualnej w badaniach statystycznych.</w:t>
            </w:r>
          </w:p>
        </w:tc>
      </w:tr>
    </w:tbl>
    <w:p w14:paraId="35435826" w14:textId="77777777" w:rsidR="00EF6EFA" w:rsidRDefault="00EF6EF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3996B70" w14:textId="77777777" w:rsidR="00EF6EFA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FBBAC62" w14:textId="77777777" w:rsidR="00EF6EFA" w:rsidRDefault="00EF6EF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EF6EFA" w14:paraId="2893E62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11FD1" w14:textId="77777777" w:rsidR="00EF6EF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E6434" w14:textId="77777777" w:rsidR="00EF6EF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6D91D" w14:textId="77777777" w:rsidR="00EF6EF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F6EFA" w14:paraId="403D3C4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258D6" w14:textId="77777777" w:rsidR="00EF6EFA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F9B0" w14:textId="77777777" w:rsidR="00EF6EFA" w:rsidRPr="00CD77D6" w:rsidRDefault="00000000" w:rsidP="00CD77D6">
            <w:pPr>
              <w:pStyle w:val="Zawartotabeliuser"/>
              <w:spacing w:after="0" w:line="330" w:lineRule="atLeast"/>
              <w:rPr>
                <w:rFonts w:ascii="Corbel" w:hAnsi="Corbel"/>
                <w:bCs/>
              </w:rPr>
            </w:pPr>
            <w:r w:rsidRPr="00CD77D6">
              <w:rPr>
                <w:rFonts w:ascii="Corbel" w:hAnsi="Corbel"/>
                <w:bCs/>
                <w:color w:val="00000A"/>
                <w:sz w:val="24"/>
              </w:rPr>
              <w:t>W zakresie wiedzy student  zna i rozumie:</w:t>
            </w:r>
          </w:p>
          <w:p w14:paraId="25E596A7" w14:textId="77777777" w:rsidR="00EF6EFA" w:rsidRDefault="00000000" w:rsidP="00CD77D6">
            <w:pPr>
              <w:pStyle w:val="Zawartotabeliuser"/>
              <w:spacing w:after="0" w:line="330" w:lineRule="atLeast"/>
              <w:rPr>
                <w:rFonts w:ascii="Corbel" w:hAnsi="Corbel"/>
              </w:rPr>
            </w:pPr>
            <w:r w:rsidRPr="00CD77D6">
              <w:rPr>
                <w:rFonts w:ascii="Corbel" w:hAnsi="Corbel"/>
                <w:bCs/>
                <w:color w:val="00000A"/>
                <w:sz w:val="24"/>
              </w:rPr>
              <w:t>K.W3. zasady przetwarzania i krytycznej analizy danych</w:t>
            </w:r>
            <w:r>
              <w:rPr>
                <w:rFonts w:ascii="Corbel" w:hAnsi="Corbel"/>
                <w:color w:val="00000A"/>
                <w:sz w:val="24"/>
              </w:rPr>
              <w:t xml:space="preserve"> w kontekście przyjętej strategii badań naukowych i rodzaju danych; weryfikację, selekcję, kodowanie, klasyfikację, kwantyfikację i kategoryzację danych; podstawy analizy statystycznej (statystykę opisową, rozkłady częstości, miary tendencji centralnej i rozproszenia, analizę jedno i dwuczynnikową, korelacje między zmiennymi, wnioskowanie statystyczne i testowanie hipotez oraz analizy porównawcze); selekcję i kodowanie danych jakościowych, wyłanianie kategorii analizy i analizę relacji między nimi, tworzenie winiet, sieci, matryc i map pojęciowych; programy komputerowe wspierające analizę danych ilościowych i jakościowych;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1439B" w14:textId="2718D619" w:rsidR="00EF6EF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</w:t>
            </w:r>
            <w:r w:rsidR="00CD77D6">
              <w:rPr>
                <w:rFonts w:ascii="Corbel" w:hAnsi="Corbel"/>
                <w:sz w:val="24"/>
              </w:rPr>
              <w:t>P</w:t>
            </w:r>
            <w:r>
              <w:rPr>
                <w:rFonts w:ascii="Corbel" w:hAnsi="Corbel"/>
                <w:sz w:val="24"/>
              </w:rPr>
              <w:t>iW.W19</w:t>
            </w:r>
          </w:p>
          <w:p w14:paraId="3E1B8154" w14:textId="77777777" w:rsidR="00EF6EF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PPiW.W20</w:t>
            </w:r>
          </w:p>
        </w:tc>
      </w:tr>
      <w:tr w:rsidR="00EF6EFA" w14:paraId="0EB1CF9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E0B38" w14:textId="77777777" w:rsidR="00EF6EFA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2940" w14:textId="77777777" w:rsidR="00EF6EFA" w:rsidRDefault="00000000">
            <w:pPr>
              <w:pStyle w:val="Zawartotabeliuser"/>
              <w:spacing w:after="15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 xml:space="preserve">K.W5. rolę jakości i rzetelności badań naukowych, różne kryteria jakości badań naukowych, w tym reprezentatywność, trafność, rzetelność, wiarygodność, transparentność, </w:t>
            </w:r>
            <w:r>
              <w:rPr>
                <w:rFonts w:ascii="Corbel" w:hAnsi="Corbel"/>
                <w:color w:val="00000A"/>
                <w:sz w:val="24"/>
              </w:rPr>
              <w:lastRenderedPageBreak/>
              <w:t>autentyczność,triangulację perspektyw teoretycznych, metod badawczych i źródła danych oraz możliwości uogólnienia i transferu rezultatów badawczych;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86826" w14:textId="175FA344" w:rsidR="00EF6EF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lastRenderedPageBreak/>
              <w:t>P</w:t>
            </w:r>
            <w:r w:rsidR="00CD77D6">
              <w:rPr>
                <w:rFonts w:ascii="Corbel" w:hAnsi="Corbel"/>
                <w:sz w:val="24"/>
              </w:rPr>
              <w:t>P</w:t>
            </w:r>
            <w:r>
              <w:rPr>
                <w:rFonts w:ascii="Corbel" w:hAnsi="Corbel"/>
                <w:sz w:val="24"/>
              </w:rPr>
              <w:t>iW.W19</w:t>
            </w:r>
          </w:p>
          <w:p w14:paraId="362042DC" w14:textId="77777777" w:rsidR="00EF6EF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PPiW.W20</w:t>
            </w:r>
          </w:p>
        </w:tc>
      </w:tr>
      <w:tr w:rsidR="00EF6EFA" w14:paraId="778500A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562EA" w14:textId="77777777" w:rsidR="00EF6EFA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z w:val="24"/>
              </w:rPr>
              <w:t>EK-03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9867" w14:textId="77777777" w:rsidR="00EF6EFA" w:rsidRDefault="00000000">
            <w:pPr>
              <w:pStyle w:val="Zawartotabeliuser"/>
              <w:spacing w:after="15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K.W7. etyczne aspekty prowadzenia i wykorzystywania badań naukowych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388C0" w14:textId="6B7F3BCF" w:rsidR="00EF6EF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</w:t>
            </w:r>
            <w:r w:rsidR="00CD77D6">
              <w:rPr>
                <w:rFonts w:ascii="Corbel" w:hAnsi="Corbel"/>
                <w:sz w:val="24"/>
              </w:rPr>
              <w:t>P</w:t>
            </w:r>
            <w:r>
              <w:rPr>
                <w:rFonts w:ascii="Corbel" w:hAnsi="Corbel"/>
                <w:sz w:val="24"/>
              </w:rPr>
              <w:t>iW.W19</w:t>
            </w:r>
          </w:p>
          <w:p w14:paraId="1C6205CB" w14:textId="77777777" w:rsidR="00EF6EF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PPiW.W20</w:t>
            </w:r>
          </w:p>
        </w:tc>
      </w:tr>
      <w:tr w:rsidR="00EF6EFA" w14:paraId="6822643B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6100E" w14:textId="77777777" w:rsidR="00EF6EFA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D4C3" w14:textId="77777777" w:rsidR="00EF6EFA" w:rsidRPr="00CD77D6" w:rsidRDefault="00000000" w:rsidP="00CD77D6">
            <w:pPr>
              <w:pStyle w:val="Zawartotabeliuser"/>
              <w:spacing w:after="0" w:line="330" w:lineRule="atLeast"/>
              <w:rPr>
                <w:rFonts w:ascii="Corbel" w:hAnsi="Corbel"/>
                <w:bCs/>
                <w:color w:val="00000A"/>
                <w:sz w:val="24"/>
              </w:rPr>
            </w:pPr>
            <w:r w:rsidRPr="00CD77D6">
              <w:rPr>
                <w:rFonts w:ascii="Corbel" w:hAnsi="Corbel"/>
                <w:bCs/>
                <w:color w:val="00000A"/>
                <w:sz w:val="24"/>
              </w:rPr>
              <w:t>W zakresie umiejętności student  potrafi:</w:t>
            </w:r>
          </w:p>
          <w:p w14:paraId="04B8F0FE" w14:textId="77777777" w:rsidR="00EF6EFA" w:rsidRPr="00CD77D6" w:rsidRDefault="00000000" w:rsidP="00CD77D6">
            <w:pPr>
              <w:pStyle w:val="Zawartotabeliuser"/>
              <w:spacing w:after="0" w:line="330" w:lineRule="atLeast"/>
              <w:rPr>
                <w:rFonts w:ascii="Corbel" w:hAnsi="Corbel"/>
                <w:bCs/>
                <w:color w:val="00000A"/>
                <w:sz w:val="24"/>
              </w:rPr>
            </w:pPr>
            <w:r w:rsidRPr="00CD77D6">
              <w:rPr>
                <w:rFonts w:ascii="Corbel" w:hAnsi="Corbel"/>
                <w:bCs/>
                <w:color w:val="00000A"/>
                <w:sz w:val="24"/>
              </w:rPr>
              <w:t>K.U3. poprawnie przeprowadzić analizę danych;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203EF" w14:textId="5D85E294" w:rsidR="00EF6EF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</w:t>
            </w:r>
            <w:r w:rsidR="00CD77D6">
              <w:rPr>
                <w:rFonts w:ascii="Corbel" w:hAnsi="Corbel"/>
                <w:sz w:val="24"/>
              </w:rPr>
              <w:t>P</w:t>
            </w:r>
            <w:r>
              <w:rPr>
                <w:rFonts w:ascii="Corbel" w:hAnsi="Corbel"/>
                <w:sz w:val="24"/>
              </w:rPr>
              <w:t>iW.U19</w:t>
            </w:r>
          </w:p>
          <w:p w14:paraId="565DD0DC" w14:textId="77777777" w:rsidR="00EF6EFA" w:rsidRDefault="00EF6EFA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</w:p>
        </w:tc>
      </w:tr>
      <w:tr w:rsidR="00EF6EFA" w14:paraId="3657572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C233F" w14:textId="77777777" w:rsidR="00EF6EFA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0EC5E" w14:textId="77777777" w:rsidR="00EF6EFA" w:rsidRPr="00CD77D6" w:rsidRDefault="00000000">
            <w:pPr>
              <w:pStyle w:val="Zawartotabeliuser"/>
              <w:spacing w:after="0" w:line="330" w:lineRule="atLeast"/>
              <w:rPr>
                <w:rFonts w:ascii="Corbel" w:hAnsi="Corbel"/>
                <w:bCs/>
                <w:color w:val="00000A"/>
                <w:sz w:val="24"/>
              </w:rPr>
            </w:pPr>
            <w:r w:rsidRPr="00CD77D6">
              <w:rPr>
                <w:rFonts w:ascii="Corbel" w:hAnsi="Corbel"/>
                <w:bCs/>
                <w:color w:val="00000A"/>
                <w:sz w:val="24"/>
              </w:rPr>
              <w:t>K.U4. opracować raport z wyników badań;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8D319" w14:textId="0DFFA790" w:rsidR="00EF6EF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</w:t>
            </w:r>
            <w:r w:rsidR="00CD77D6">
              <w:rPr>
                <w:rFonts w:ascii="Corbel" w:hAnsi="Corbel"/>
                <w:sz w:val="24"/>
              </w:rPr>
              <w:t>P</w:t>
            </w:r>
            <w:r>
              <w:rPr>
                <w:rFonts w:ascii="Corbel" w:hAnsi="Corbel"/>
                <w:sz w:val="24"/>
              </w:rPr>
              <w:t>iW.U19</w:t>
            </w:r>
          </w:p>
        </w:tc>
      </w:tr>
      <w:tr w:rsidR="00EF6EFA" w14:paraId="328C3EC2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72A51" w14:textId="77777777" w:rsidR="00EF6EFA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EK-06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F3347" w14:textId="77777777" w:rsidR="00EF6EFA" w:rsidRPr="00CD77D6" w:rsidRDefault="00000000">
            <w:pPr>
              <w:pStyle w:val="Zawartotabeliuser"/>
              <w:spacing w:after="0" w:line="330" w:lineRule="atLeast"/>
              <w:rPr>
                <w:rFonts w:ascii="Corbel" w:hAnsi="Corbel"/>
                <w:bCs/>
                <w:color w:val="00000A"/>
                <w:sz w:val="24"/>
              </w:rPr>
            </w:pPr>
            <w:r w:rsidRPr="00CD77D6">
              <w:rPr>
                <w:rFonts w:ascii="Corbel" w:hAnsi="Corbel"/>
                <w:bCs/>
                <w:color w:val="00000A"/>
                <w:sz w:val="24"/>
              </w:rPr>
              <w:t>K.U5. krytycznie przeanalizować raport z wyników badań;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EFA11" w14:textId="61144DBA" w:rsidR="00EF6EF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</w:t>
            </w:r>
            <w:r w:rsidR="00CD77D6">
              <w:rPr>
                <w:rFonts w:ascii="Corbel" w:hAnsi="Corbel"/>
                <w:sz w:val="24"/>
              </w:rPr>
              <w:t>P</w:t>
            </w:r>
            <w:r>
              <w:rPr>
                <w:rFonts w:ascii="Corbel" w:hAnsi="Corbel"/>
                <w:sz w:val="24"/>
              </w:rPr>
              <w:t>iW.U19</w:t>
            </w:r>
          </w:p>
        </w:tc>
      </w:tr>
      <w:tr w:rsidR="00EF6EFA" w14:paraId="2CFA464A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0777C" w14:textId="77777777" w:rsidR="00EF6EFA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EK-07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4B62D" w14:textId="77777777" w:rsidR="00EF6EFA" w:rsidRPr="00CD77D6" w:rsidRDefault="00000000">
            <w:pPr>
              <w:pStyle w:val="Zawartotabeliuser"/>
              <w:spacing w:after="0" w:line="330" w:lineRule="atLeast"/>
              <w:rPr>
                <w:rFonts w:ascii="Corbel" w:hAnsi="Corbel"/>
                <w:bCs/>
                <w:color w:val="00000A"/>
                <w:sz w:val="24"/>
              </w:rPr>
            </w:pPr>
            <w:r w:rsidRPr="00CD77D6">
              <w:rPr>
                <w:rFonts w:ascii="Corbel" w:hAnsi="Corbel"/>
                <w:bCs/>
                <w:color w:val="00000A"/>
                <w:sz w:val="24"/>
              </w:rPr>
              <w:t>W zakresie kompetencji społecznych student jest gotów do:</w:t>
            </w:r>
          </w:p>
          <w:p w14:paraId="62CDA5ED" w14:textId="77777777" w:rsidR="00EF6EFA" w:rsidRPr="00CD77D6" w:rsidRDefault="00000000">
            <w:pPr>
              <w:pStyle w:val="Zawartotabeliuser"/>
              <w:spacing w:after="0" w:line="330" w:lineRule="atLeast"/>
              <w:rPr>
                <w:rFonts w:ascii="Corbel" w:hAnsi="Corbel"/>
                <w:bCs/>
                <w:color w:val="00000A"/>
                <w:sz w:val="24"/>
              </w:rPr>
            </w:pPr>
            <w:r w:rsidRPr="00CD77D6">
              <w:rPr>
                <w:rFonts w:ascii="Corbel" w:hAnsi="Corbel"/>
                <w:bCs/>
                <w:color w:val="00000A"/>
                <w:sz w:val="24"/>
              </w:rPr>
              <w:t>K.K1.rzetelnego sprawozdania wyników swoich badań;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35D2D" w14:textId="77777777" w:rsidR="00EF6EF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PPiW.K01</w:t>
            </w:r>
          </w:p>
        </w:tc>
      </w:tr>
      <w:tr w:rsidR="00EF6EFA" w14:paraId="0849F16B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74E8A" w14:textId="77777777" w:rsidR="00EF6EFA" w:rsidRDefault="00000000">
            <w:pPr>
              <w:pStyle w:val="Zawartotabeliuser"/>
              <w:spacing w:after="0" w:line="285" w:lineRule="atLeast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  <w:sz w:val="24"/>
              </w:rPr>
              <w:t>EK-08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CCCD0" w14:textId="77777777" w:rsidR="00EF6EFA" w:rsidRDefault="00000000">
            <w:pPr>
              <w:pStyle w:val="Zawartotabeliuser"/>
              <w:spacing w:after="0" w:line="330" w:lineRule="atLeas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K.K2. Przestrzegania zasad rzetelności intelektualnej i reguł własności intelektualnej.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A28BF" w14:textId="77777777" w:rsidR="00EF6EFA" w:rsidRDefault="00000000">
            <w:pPr>
              <w:pStyle w:val="Zawartotabeliuser"/>
              <w:spacing w:after="0" w:line="285" w:lineRule="atLeas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PPiW.K04</w:t>
            </w:r>
          </w:p>
        </w:tc>
      </w:tr>
    </w:tbl>
    <w:p w14:paraId="17BF5B08" w14:textId="77777777" w:rsidR="00EF6EFA" w:rsidRDefault="00EF6EF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140E7C" w14:textId="77777777" w:rsidR="00EF6EFA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37C76F3" w14:textId="77777777" w:rsidR="00EF6EFA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EF6EFA" w14:paraId="45E88A7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C2230" w14:textId="77777777" w:rsidR="00EF6EFA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F6EFA" w14:paraId="6777A66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3E653" w14:textId="77777777" w:rsidR="00EF6EFA" w:rsidRDefault="00EF6EFA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</w:tbl>
    <w:p w14:paraId="7437128E" w14:textId="77777777" w:rsidR="00EF6EFA" w:rsidRDefault="00EF6EFA">
      <w:pPr>
        <w:spacing w:after="0" w:line="240" w:lineRule="auto"/>
        <w:rPr>
          <w:rFonts w:ascii="Corbel" w:hAnsi="Corbel"/>
          <w:sz w:val="24"/>
          <w:szCs w:val="24"/>
        </w:rPr>
      </w:pPr>
    </w:p>
    <w:p w14:paraId="7FCFD5AE" w14:textId="77777777" w:rsidR="00EF6EFA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3457D67" w14:textId="77777777" w:rsidR="00EF6EFA" w:rsidRDefault="00EF6EFA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EF6EFA" w14:paraId="2C69B8D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C8BB" w14:textId="77777777" w:rsidR="00EF6EFA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F6EFA" w14:paraId="6ED6037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540A" w14:textId="77777777" w:rsidR="00EF6EFA" w:rsidRDefault="00000000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Podstawy projektowania kwestionariusza ankietowego, zapoznanie z bazą danych GUS, graficzna prezentacja materiału liczbowego.</w:t>
            </w:r>
          </w:p>
        </w:tc>
      </w:tr>
      <w:tr w:rsidR="00EF6EFA" w14:paraId="40023C4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9B36" w14:textId="77777777" w:rsidR="00EF6EFA" w:rsidRDefault="0000000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Analityczna metoda prezentacji danych. Sposoby obliczania oraz interpretacja parametrów opisowych, tzw. statystyk-charakterystyk: miary położenia (średnia arytmetyczna, mediana, kwartyle, dominanta); miary zmienności (wariancja i odchylenie standardowe, odchylenie ćwiartkowe, współczynnik zmienności-klasyczny i pozycyjny; miary asymetrii i koncentracji; wskaźniki struktury i ocena podobieństwa struktur.</w:t>
            </w:r>
          </w:p>
        </w:tc>
      </w:tr>
      <w:tr w:rsidR="00EF6EFA" w14:paraId="02135FD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A16B" w14:textId="77777777" w:rsidR="00EF6EFA" w:rsidRDefault="0000000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Ocena siły i kierunku zależności liniowej: współczynnik korelacji liniowej Pearsona oraz współczynnik korelacji rang Spearmana; ocena zależności między cechami wyrażonymi na skalach nominalnych – miary oparte na statystyce chi-kwadrat: współczynnik V-Cramera.</w:t>
            </w:r>
          </w:p>
        </w:tc>
      </w:tr>
      <w:tr w:rsidR="00EF6EFA" w14:paraId="180AE48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5A88" w14:textId="77777777" w:rsidR="00EF6EFA" w:rsidRDefault="00000000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Weryfikacja hipotez parametrycznych: test istotności różnicy pomiędzy dwiema średnimi, pomiędzy dwoma wskaźnikami struktury, test istotności dla dwóch wariancji oraz dla współczynnika korelacji.</w:t>
            </w:r>
          </w:p>
        </w:tc>
      </w:tr>
      <w:tr w:rsidR="00EF6EFA" w14:paraId="101BD35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018F" w14:textId="77777777" w:rsidR="00EF6EFA" w:rsidRDefault="00000000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testy nieparametryczne: test niezależności i jednorodności populacji chi-kwadrat.</w:t>
            </w:r>
          </w:p>
        </w:tc>
      </w:tr>
    </w:tbl>
    <w:p w14:paraId="1686BABF" w14:textId="77777777" w:rsidR="00EF6EFA" w:rsidRDefault="00EF6EF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B6EF94" w14:textId="77777777" w:rsidR="00EF6EFA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A11D178" w14:textId="77777777" w:rsidR="00EF6EFA" w:rsidRDefault="00000000">
      <w:pPr>
        <w:spacing w:after="0" w:line="240" w:lineRule="auto"/>
        <w:jc w:val="both"/>
        <w:rPr>
          <w:rFonts w:ascii="Corbel" w:hAnsi="Corbel"/>
          <w:i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lastRenderedPageBreak/>
        <w:t>Ćwiczenia: rozwiązywanie zadań, analiza przypadków, praca indywidualna, praca w grupach, dyskusja.</w:t>
      </w:r>
    </w:p>
    <w:p w14:paraId="689D8DC2" w14:textId="77777777" w:rsidR="00EF6EFA" w:rsidRDefault="00EF6E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5428E9" w14:textId="77777777" w:rsidR="00EF6EFA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5AB25FE4" w14:textId="77777777" w:rsidR="00EF6EFA" w:rsidRDefault="00EF6EF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158160" w14:textId="77777777" w:rsidR="00EF6EFA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C1107A8" w14:textId="77777777" w:rsidR="00EF6EFA" w:rsidRDefault="00EF6E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79"/>
        <w:gridCol w:w="5528"/>
        <w:gridCol w:w="2132"/>
      </w:tblGrid>
      <w:tr w:rsidR="00EF6EFA" w14:paraId="3FED55E5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F9251" w14:textId="77777777" w:rsidR="00EF6EF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D28E9" w14:textId="77777777" w:rsidR="00EF6EF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9973350" w14:textId="77777777" w:rsidR="00EF6EF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82E2D" w14:textId="77777777" w:rsidR="00EF6EF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51302AF8" w14:textId="77777777" w:rsidR="00EF6EF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F6EFA" w14:paraId="6960C16A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4F7F4" w14:textId="77777777" w:rsidR="00EF6EF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9033D" w14:textId="77777777" w:rsidR="00EF6EF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E0C76" w14:textId="77777777" w:rsidR="00EF6EF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EF6EFA" w14:paraId="5BA79AAB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8E257" w14:textId="77777777" w:rsidR="00EF6EF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FED7C" w14:textId="77777777" w:rsidR="00EF6EF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68BA3" w14:textId="77777777" w:rsidR="00EF6EF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EF6EFA" w14:paraId="0FF5877B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583A3" w14:textId="77777777" w:rsidR="00EF6EF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7E52C" w14:textId="77777777" w:rsidR="00EF6EF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FA479" w14:textId="77777777" w:rsidR="00EF6EF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EF6EFA" w14:paraId="146C664A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B4523" w14:textId="77777777" w:rsidR="00EF6EF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8262F" w14:textId="77777777" w:rsidR="00EF6EF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DA414" w14:textId="77777777" w:rsidR="00EF6EF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EF6EFA" w14:paraId="4A72B029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CE240" w14:textId="77777777" w:rsidR="00EF6EF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08206" w14:textId="77777777" w:rsidR="00EF6EF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kolokwium , praca projektowa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8F2AC" w14:textId="77777777" w:rsidR="00EF6EF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</w:tbl>
    <w:p w14:paraId="2CDD0284" w14:textId="77777777" w:rsidR="00EF6EFA" w:rsidRDefault="00EF6E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B651D4" w14:textId="77777777" w:rsidR="00EF6EFA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E6DFD9F" w14:textId="77777777" w:rsidR="00EF6EFA" w:rsidRDefault="00EF6EF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EF6EFA" w14:paraId="0A7173B9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7ACD" w14:textId="77777777" w:rsidR="00EF6EFA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ćwiczeń na podstawie ocen z dwóch prac pisemnych. W zależności od procentowego udziału uzyskanych punktów student otrzyma następujące oceny:</w:t>
            </w:r>
          </w:p>
          <w:p w14:paraId="501EF399" w14:textId="77777777" w:rsidR="00EF6EFA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&lt; 50% – ndst</w:t>
            </w:r>
          </w:p>
          <w:p w14:paraId="4E74085A" w14:textId="77777777" w:rsidR="00EF6EFA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51 - 64% – dst</w:t>
            </w:r>
          </w:p>
          <w:p w14:paraId="54714161" w14:textId="77777777" w:rsidR="00EF6EFA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65 - 74% – dst plus</w:t>
            </w:r>
          </w:p>
          <w:p w14:paraId="17E61A88" w14:textId="77777777" w:rsidR="00EF6EFA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75 - 84% – db</w:t>
            </w:r>
          </w:p>
          <w:p w14:paraId="71948348" w14:textId="77777777" w:rsidR="00EF6EFA" w:rsidRDefault="000000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% uzyskanych punktów pomiędzy 85 - 94% – db plus</w:t>
            </w:r>
          </w:p>
          <w:p w14:paraId="697D63FB" w14:textId="77777777" w:rsidR="00EF6EF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% uzyskanych punktów &gt;95% </w:t>
            </w:r>
            <w:r>
              <w:rPr>
                <w:rFonts w:ascii="Corbel" w:hAnsi="Corbel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bdb</w:t>
            </w:r>
          </w:p>
        </w:tc>
      </w:tr>
    </w:tbl>
    <w:p w14:paraId="3D712406" w14:textId="77777777" w:rsidR="00EF6EFA" w:rsidRDefault="00EF6E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7FCD47" w14:textId="77777777" w:rsidR="00EF6EFA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9F2E121" w14:textId="77777777" w:rsidR="00EF6EFA" w:rsidRDefault="00EF6E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EF6EFA" w14:paraId="5592B29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37BA5" w14:textId="77777777" w:rsidR="00EF6EF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B1573" w14:textId="77777777" w:rsidR="00EF6EF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F6EFA" w14:paraId="5AD751C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9640D" w14:textId="77777777" w:rsidR="00EF6EFA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03ED5" w14:textId="77777777" w:rsidR="00EF6EF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EF6EFA" w14:paraId="73A647E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A69A3" w14:textId="77777777" w:rsidR="00EF6EFA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3A635A39" w14:textId="77777777" w:rsidR="00EF6EFA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 kolokwium 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9058A" w14:textId="77777777" w:rsidR="00EF6EF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EF6EFA" w14:paraId="1F38D1FA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0B79D" w14:textId="77777777" w:rsidR="00EF6EFA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 (przygotowanie do zajęć, zaliczenia)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0EE74" w14:textId="77777777" w:rsidR="00EF6EF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EF6EFA" w14:paraId="100C67D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C24C8" w14:textId="77777777" w:rsidR="00EF6EFA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BF900" w14:textId="77777777" w:rsidR="00EF6EF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EF6EFA" w14:paraId="20C8618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97495" w14:textId="77777777" w:rsidR="00EF6EFA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A5629" w14:textId="77777777" w:rsidR="00EF6EFA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2522A9F" w14:textId="77777777" w:rsidR="00EF6EFA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539E08A" w14:textId="77777777" w:rsidR="00EF6EFA" w:rsidRDefault="00EF6E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67F29C" w14:textId="77777777" w:rsidR="00EF6EFA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46D33AC4" w14:textId="77777777" w:rsidR="00EF6EFA" w:rsidRDefault="00EF6EF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5528"/>
      </w:tblGrid>
      <w:tr w:rsidR="00EF6EFA" w14:paraId="3C555662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240DA" w14:textId="77777777" w:rsidR="00EF6EF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EC842" w14:textId="77777777" w:rsidR="00EF6EF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F6EFA" w14:paraId="4B3DF6E9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FAF3D" w14:textId="77777777" w:rsidR="00EF6EFA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29580" w14:textId="77777777" w:rsidR="00EF6EFA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23363751" w14:textId="77777777" w:rsidR="00EF6EFA" w:rsidRDefault="00EF6EF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F4DCC3" w14:textId="77777777" w:rsidR="00EF6EFA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59C629D6" w14:textId="77777777" w:rsidR="00EF6EFA" w:rsidRDefault="00EF6EF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8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8"/>
      </w:tblGrid>
      <w:tr w:rsidR="00EF6EFA" w14:paraId="194BE25F" w14:textId="77777777" w:rsidTr="00157F0C">
        <w:trPr>
          <w:trHeight w:val="2462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FE078" w14:textId="77777777" w:rsidR="00EF6EF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podstawowa:</w:t>
            </w:r>
          </w:p>
          <w:p w14:paraId="07931A63" w14:textId="77777777" w:rsidR="00EF6EF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Jóźwiak J., J. Podgórski J., Statystyka od podstaw, PWE, Warszawa 2022.</w:t>
            </w:r>
          </w:p>
          <w:p w14:paraId="316803AF" w14:textId="77777777" w:rsidR="00EF6EF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Snarska I., Statystyka, ekonometria, prognozowanie – ćwiczenia z Excelem 2007, Wydawnictwo Placet, Warszawa 2011</w:t>
            </w:r>
          </w:p>
          <w:p w14:paraId="7E62217E" w14:textId="77777777" w:rsidR="00EF6EF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Obecny A., Statystyka opisowa w Excelu dla szkół. Ćwiczenia praktyczne, Wydawnictwo Helion 2002</w:t>
            </w:r>
          </w:p>
          <w:p w14:paraId="15ABE593" w14:textId="77777777" w:rsidR="00EF6EF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Obecny A., Statystyka matematyczna w Excelu dla szkół. Ćwiczenia praktyczne, Wydawnictwo Helion 2003</w:t>
            </w:r>
          </w:p>
          <w:p w14:paraId="7E92E32F" w14:textId="77777777" w:rsidR="00EF6EF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Sobczyk M., Statystyka opisowa, Wydawnictwo C.H. Beck, Warszawa 2022</w:t>
            </w:r>
          </w:p>
          <w:p w14:paraId="64227769" w14:textId="77777777" w:rsidR="00EF6EF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Sobczyk M., Statystyka matematyczna, Wydawnictwo C.H. Beck, Warszawa 2010</w:t>
            </w:r>
          </w:p>
        </w:tc>
      </w:tr>
      <w:tr w:rsidR="00EF6EFA" w14:paraId="19FA2099" w14:textId="77777777" w:rsidTr="00157F0C">
        <w:tc>
          <w:tcPr>
            <w:tcW w:w="9638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</w:tcMar>
            <w:vAlign w:val="center"/>
          </w:tcPr>
          <w:p w14:paraId="0F380738" w14:textId="77777777" w:rsidR="00EF6EF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uzupełniająca:</w:t>
            </w:r>
          </w:p>
          <w:p w14:paraId="7379A55D" w14:textId="77777777" w:rsidR="00EF6EF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Kassyk-Rokicka H., Mierniki statystyczne, PWE, Warszawa 2011</w:t>
            </w:r>
          </w:p>
          <w:p w14:paraId="07927E0B" w14:textId="25DD33DE" w:rsidR="00EF6EFA" w:rsidRDefault="00000000">
            <w:pPr>
              <w:pStyle w:val="Zawartotabeliuser"/>
              <w:spacing w:after="0" w:line="300" w:lineRule="atLeast"/>
              <w:rPr>
                <w:rFonts w:ascii="Corbel" w:hAnsi="Corbel"/>
              </w:rPr>
            </w:pPr>
            <w:r>
              <w:rPr>
                <w:rFonts w:ascii="Corbel" w:hAnsi="Corbel"/>
              </w:rPr>
              <w:t>Luszniewicz A., Metody wnioskowania statystycznego, PWE, Warszawa 2001</w:t>
            </w:r>
          </w:p>
        </w:tc>
      </w:tr>
    </w:tbl>
    <w:p w14:paraId="0EDA1402" w14:textId="321BA4E4" w:rsidR="00EF6EFA" w:rsidRDefault="00EF6EF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3E4E04" w14:textId="77777777" w:rsidR="00EF6EFA" w:rsidRDefault="00EF6EF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43DF9E" w14:textId="77777777" w:rsidR="00EF6EFA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F6EFA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8A89C" w14:textId="77777777" w:rsidR="00EB33C1" w:rsidRDefault="00EB33C1">
      <w:pPr>
        <w:spacing w:after="0" w:line="240" w:lineRule="auto"/>
      </w:pPr>
      <w:r>
        <w:separator/>
      </w:r>
    </w:p>
  </w:endnote>
  <w:endnote w:type="continuationSeparator" w:id="0">
    <w:p w14:paraId="0DF3735C" w14:textId="77777777" w:rsidR="00EB33C1" w:rsidRDefault="00EB3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E1E7C" w14:textId="77777777" w:rsidR="00EB33C1" w:rsidRDefault="00EB33C1">
      <w:r>
        <w:separator/>
      </w:r>
    </w:p>
  </w:footnote>
  <w:footnote w:type="continuationSeparator" w:id="0">
    <w:p w14:paraId="1B1B921F" w14:textId="77777777" w:rsidR="00EB33C1" w:rsidRDefault="00EB33C1">
      <w:r>
        <w:continuationSeparator/>
      </w:r>
    </w:p>
  </w:footnote>
  <w:footnote w:id="1">
    <w:p w14:paraId="2313BA68" w14:textId="77777777" w:rsidR="00EF6EFA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2536A"/>
    <w:multiLevelType w:val="multilevel"/>
    <w:tmpl w:val="B0E6F7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786AF6"/>
    <w:multiLevelType w:val="multilevel"/>
    <w:tmpl w:val="567AE93A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1251620850">
    <w:abstractNumId w:val="1"/>
  </w:num>
  <w:num w:numId="2" w16cid:durableId="276453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6EFA"/>
    <w:rsid w:val="00157F0C"/>
    <w:rsid w:val="005323F2"/>
    <w:rsid w:val="00CD77D6"/>
    <w:rsid w:val="00D2494E"/>
    <w:rsid w:val="00EB33C1"/>
    <w:rsid w:val="00E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85FA5"/>
  <w15:docId w15:val="{56FA41EC-C452-469D-8B82-6AA6F8F9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ADA814-820B-45D6-A701-59EFC686D3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FD9267-74F8-4E3A-BF3E-71C0D53EDF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1FF45A-459A-4B4D-9C44-73FC69DC9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542E94-0163-4C53-9C65-345E7BC32A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1200</Words>
  <Characters>7205</Characters>
  <Application>Microsoft Office Word</Application>
  <DocSecurity>0</DocSecurity>
  <Lines>60</Lines>
  <Paragraphs>16</Paragraphs>
  <ScaleCrop>false</ScaleCrop>
  <Company>Hewlett-Packard Company</Company>
  <LinksUpToDate>false</LinksUpToDate>
  <CharactersWithSpaces>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35</cp:revision>
  <cp:lastPrinted>2019-02-06T12:12:00Z</cp:lastPrinted>
  <dcterms:created xsi:type="dcterms:W3CDTF">2019-11-13T22:12:00Z</dcterms:created>
  <dcterms:modified xsi:type="dcterms:W3CDTF">2026-03-15T10:57:00Z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